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4ACE" w14:textId="45D0B2D3" w:rsidR="00746373" w:rsidRDefault="00A62F71" w:rsidP="00746373">
      <w:r>
        <w:t xml:space="preserve">Minutes of the Meeting: </w:t>
      </w:r>
      <w:r w:rsidR="00BE5F28">
        <w:t>1 March</w:t>
      </w:r>
      <w:r w:rsidR="00CF0080">
        <w:t xml:space="preserve"> 2024</w:t>
      </w:r>
    </w:p>
    <w:p w14:paraId="7D2191FB" w14:textId="7D19E2ED" w:rsidR="00746373" w:rsidRDefault="00746373" w:rsidP="00746373">
      <w:r>
        <w:t xml:space="preserve">Kansas African American Affairs Commission Monthly Meeting: </w:t>
      </w:r>
      <w:r w:rsidR="00BE5F28">
        <w:t>March 1</w:t>
      </w:r>
      <w:r w:rsidR="00CF0080">
        <w:t>, 2024</w:t>
      </w:r>
      <w:r>
        <w:t xml:space="preserve">, 1:30 pm </w:t>
      </w:r>
      <w:r>
        <w:br/>
        <w:t>Meeting held via Zoom</w:t>
      </w:r>
      <w:r>
        <w:br/>
      </w:r>
    </w:p>
    <w:p w14:paraId="0BEA3F86" w14:textId="7C46BBB4" w:rsidR="00746373" w:rsidRDefault="00746373" w:rsidP="00746373">
      <w:pPr>
        <w:pStyle w:val="ListParagraph"/>
        <w:numPr>
          <w:ilvl w:val="0"/>
          <w:numId w:val="3"/>
        </w:numPr>
        <w:spacing w:line="259" w:lineRule="auto"/>
      </w:pPr>
      <w:r>
        <w:t>Call to Order</w:t>
      </w:r>
      <w:r w:rsidR="00910D2A">
        <w:t>, 1:</w:t>
      </w:r>
      <w:r w:rsidR="0080376D">
        <w:t>32</w:t>
      </w:r>
      <w:r w:rsidR="006816DB">
        <w:t xml:space="preserve"> pm</w:t>
      </w:r>
      <w:r w:rsidR="00440B21">
        <w:t xml:space="preserve"> by Chairman McCormick</w:t>
      </w:r>
    </w:p>
    <w:p w14:paraId="3493BC8A" w14:textId="53CABAC2" w:rsidR="00746373" w:rsidRDefault="00746373" w:rsidP="00746373">
      <w:pPr>
        <w:pStyle w:val="ListParagraph"/>
        <w:numPr>
          <w:ilvl w:val="0"/>
          <w:numId w:val="3"/>
        </w:numPr>
        <w:spacing w:line="259" w:lineRule="auto"/>
      </w:pPr>
      <w:r>
        <w:t xml:space="preserve">Roll Call </w:t>
      </w:r>
      <w:r w:rsidR="00440B21">
        <w:t>– Present: Commissioners Davis, Lewis, McCormick, McRoy, New, Penn, Westbrook, and Director Knoell</w:t>
      </w:r>
    </w:p>
    <w:p w14:paraId="0DCA6DEB" w14:textId="34E5489D" w:rsidR="00746373" w:rsidRDefault="00746373" w:rsidP="00746373">
      <w:pPr>
        <w:pStyle w:val="ListParagraph"/>
        <w:numPr>
          <w:ilvl w:val="0"/>
          <w:numId w:val="3"/>
        </w:numPr>
        <w:spacing w:line="259" w:lineRule="auto"/>
      </w:pPr>
      <w:r>
        <w:t xml:space="preserve">Approval of Minutes of </w:t>
      </w:r>
      <w:r w:rsidR="00FD6AB8">
        <w:t xml:space="preserve">the </w:t>
      </w:r>
      <w:r>
        <w:t>last meeting</w:t>
      </w:r>
      <w:r w:rsidR="00056984">
        <w:t xml:space="preserve"> – Commissioner Davis moved, Commissioner McRoy seconded, </w:t>
      </w:r>
      <w:r w:rsidR="00554630">
        <w:t xml:space="preserve">Commissioner </w:t>
      </w:r>
      <w:r w:rsidR="00056984">
        <w:t>Penn abstained, a</w:t>
      </w:r>
      <w:r w:rsidR="00834760">
        <w:t>ll else voted yes</w:t>
      </w:r>
      <w:r w:rsidR="00056984">
        <w:t xml:space="preserve">. </w:t>
      </w:r>
    </w:p>
    <w:p w14:paraId="3E1345D9" w14:textId="28B6C1FC" w:rsidR="00746373" w:rsidRDefault="00782E39" w:rsidP="00746373">
      <w:pPr>
        <w:pStyle w:val="ListParagraph"/>
        <w:numPr>
          <w:ilvl w:val="0"/>
          <w:numId w:val="3"/>
        </w:numPr>
        <w:spacing w:line="259" w:lineRule="auto"/>
      </w:pPr>
      <w:r>
        <w:t xml:space="preserve">Old </w:t>
      </w:r>
      <w:r w:rsidR="00746373">
        <w:t>Business</w:t>
      </w:r>
    </w:p>
    <w:p w14:paraId="046B69AE" w14:textId="486ADB3F" w:rsidR="00746373" w:rsidRDefault="00782E39" w:rsidP="00746373">
      <w:pPr>
        <w:pStyle w:val="ListParagraph"/>
        <w:numPr>
          <w:ilvl w:val="1"/>
          <w:numId w:val="3"/>
        </w:numPr>
        <w:spacing w:line="259" w:lineRule="auto"/>
      </w:pPr>
      <w:r>
        <w:t>Approving proposed change to the bylaws</w:t>
      </w:r>
    </w:p>
    <w:p w14:paraId="05675A76" w14:textId="77777777" w:rsidR="00E02B88" w:rsidRPr="00E02B88" w:rsidRDefault="00E02B88" w:rsidP="00E02B88">
      <w:pPr>
        <w:pStyle w:val="ListParagraph"/>
        <w:numPr>
          <w:ilvl w:val="1"/>
          <w:numId w:val="3"/>
        </w:numPr>
        <w:spacing w:line="252" w:lineRule="auto"/>
        <w:rPr>
          <w:rFonts w:eastAsia="Times New Roman"/>
        </w:rPr>
      </w:pPr>
      <w:r w:rsidRPr="00E02B88">
        <w:rPr>
          <w:rFonts w:eastAsia="Times New Roman"/>
        </w:rPr>
        <w:t>Proposed language change: New Language: “Section 4.1 The duties and responsibilities of the KAAAC are listed in the statute (K.S.A. 74-9905). The commission will determine its strategic focus annually based on the needs of the African American Community.”</w:t>
      </w:r>
    </w:p>
    <w:p w14:paraId="69061205" w14:textId="77777777" w:rsidR="00E02B88" w:rsidRDefault="00E02B88" w:rsidP="00E02B88">
      <w:pPr>
        <w:pStyle w:val="ListParagraph"/>
        <w:numPr>
          <w:ilvl w:val="1"/>
          <w:numId w:val="3"/>
        </w:numPr>
        <w:spacing w:line="252" w:lineRule="auto"/>
        <w:rPr>
          <w:rFonts w:eastAsia="Times New Roman"/>
        </w:rPr>
      </w:pPr>
      <w:r w:rsidRPr="00E02B88">
        <w:rPr>
          <w:rFonts w:eastAsia="Times New Roman"/>
        </w:rPr>
        <w:t>The resulting discussion clarified that when the bylaws are posted electronically on the website, there will be a hyperlink to the statute.</w:t>
      </w:r>
    </w:p>
    <w:p w14:paraId="3D419F9E" w14:textId="2505D8D4" w:rsidR="003658DD" w:rsidRPr="00834760" w:rsidRDefault="00554630" w:rsidP="00834760">
      <w:pPr>
        <w:pStyle w:val="ListParagraph"/>
        <w:numPr>
          <w:ilvl w:val="1"/>
          <w:numId w:val="3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Vote to accept the wording change – </w:t>
      </w:r>
      <w:r>
        <w:t xml:space="preserve">Commissioner </w:t>
      </w:r>
      <w:r>
        <w:rPr>
          <w:rFonts w:eastAsia="Times New Roman"/>
        </w:rPr>
        <w:t xml:space="preserve">Davis moved to accept, </w:t>
      </w:r>
      <w:r>
        <w:t xml:space="preserve">Commissioner </w:t>
      </w:r>
      <w:r>
        <w:rPr>
          <w:rFonts w:eastAsia="Times New Roman"/>
        </w:rPr>
        <w:t xml:space="preserve">Westbrook seconded, vote: </w:t>
      </w:r>
      <w:r>
        <w:t xml:space="preserve">Commissioner </w:t>
      </w:r>
      <w:r>
        <w:rPr>
          <w:rFonts w:eastAsia="Times New Roman"/>
        </w:rPr>
        <w:t>Penn abstained, all else yes. Motion carried</w:t>
      </w:r>
      <w:r w:rsidR="00834760">
        <w:rPr>
          <w:rFonts w:eastAsia="Times New Roman"/>
        </w:rPr>
        <w:t>.</w:t>
      </w:r>
    </w:p>
    <w:p w14:paraId="680E8C81" w14:textId="017016EE" w:rsidR="00782E39" w:rsidRDefault="00383329" w:rsidP="00383329">
      <w:pPr>
        <w:pStyle w:val="ListParagraph"/>
        <w:numPr>
          <w:ilvl w:val="0"/>
          <w:numId w:val="3"/>
        </w:numPr>
        <w:spacing w:line="259" w:lineRule="auto"/>
      </w:pPr>
      <w:r>
        <w:t>New Business</w:t>
      </w:r>
    </w:p>
    <w:p w14:paraId="7517B4A0" w14:textId="43326F59" w:rsidR="00383329" w:rsidRDefault="008A0B91" w:rsidP="00383329">
      <w:pPr>
        <w:pStyle w:val="ListParagraph"/>
        <w:numPr>
          <w:ilvl w:val="1"/>
          <w:numId w:val="3"/>
        </w:numPr>
        <w:spacing w:line="259" w:lineRule="auto"/>
      </w:pPr>
      <w:r>
        <w:t>Proposed language change:</w:t>
      </w:r>
    </w:p>
    <w:p w14:paraId="553EE442" w14:textId="3399FFA9" w:rsidR="00585451" w:rsidRPr="00585451" w:rsidRDefault="006448D1" w:rsidP="00585451">
      <w:pPr>
        <w:pStyle w:val="ListParagraph"/>
        <w:numPr>
          <w:ilvl w:val="1"/>
          <w:numId w:val="3"/>
        </w:numPr>
      </w:pPr>
      <w:r>
        <w:t xml:space="preserve">Article </w:t>
      </w:r>
      <w:r w:rsidR="008C4140">
        <w:t>V,</w:t>
      </w:r>
      <w:r>
        <w:t xml:space="preserve"> Sections </w:t>
      </w:r>
      <w:r w:rsidR="00585451" w:rsidRPr="00585451">
        <w:t>5.1-5.6 “The appointments process for commissioners is addressed in (K.S.A. 74-9902 and 74-9903</w:t>
      </w:r>
      <w:r w:rsidR="008C4140">
        <w:t>)</w:t>
      </w:r>
      <w:r w:rsidR="00585451" w:rsidRPr="00585451">
        <w:t xml:space="preserve">.” WITH HYPERLINK TO THE STATUTE, </w:t>
      </w:r>
      <w:r w:rsidR="008C4140">
        <w:t xml:space="preserve">Commissioner </w:t>
      </w:r>
      <w:r w:rsidR="00585451" w:rsidRPr="00585451">
        <w:t xml:space="preserve">McRoy moved, </w:t>
      </w:r>
      <w:r w:rsidR="008C4140">
        <w:t xml:space="preserve">and </w:t>
      </w:r>
      <w:r w:rsidR="008C4140">
        <w:t xml:space="preserve">Commissioner </w:t>
      </w:r>
      <w:r w:rsidR="00585451" w:rsidRPr="00585451">
        <w:t xml:space="preserve">Davis seconded, </w:t>
      </w:r>
      <w:r w:rsidR="008C4140">
        <w:t xml:space="preserve">motion passed </w:t>
      </w:r>
      <w:r w:rsidR="00585451" w:rsidRPr="00585451">
        <w:t>unanimously.</w:t>
      </w:r>
    </w:p>
    <w:p w14:paraId="6E8DC730" w14:textId="05BA3C56" w:rsidR="00D742C9" w:rsidRDefault="00F67D39" w:rsidP="00D742C9">
      <w:pPr>
        <w:pStyle w:val="ListParagraph"/>
        <w:numPr>
          <w:ilvl w:val="1"/>
          <w:numId w:val="3"/>
        </w:numPr>
        <w:spacing w:line="259" w:lineRule="auto"/>
      </w:pPr>
      <w:r w:rsidRPr="00F67D39">
        <w:t xml:space="preserve">Section 5.9 Resignation - KAAAC commissioners who find themselves unable for a period defined as three consecutive unexcused meetings of the commission or more than 50% of such meetings during any calendar year shall be deemed to have resigned from the commission, effective immediately. </w:t>
      </w:r>
      <w:r w:rsidR="00D742C9">
        <w:t xml:space="preserve">Moved, </w:t>
      </w:r>
      <w:r w:rsidR="00B41C27">
        <w:t xml:space="preserve">Commissioner </w:t>
      </w:r>
      <w:r w:rsidR="00D742C9">
        <w:t xml:space="preserve">Davis, </w:t>
      </w:r>
      <w:r w:rsidR="00B41C27">
        <w:t xml:space="preserve">Commissioner </w:t>
      </w:r>
      <w:r w:rsidR="00D742C9">
        <w:t xml:space="preserve">Lewis seconded </w:t>
      </w:r>
      <w:r w:rsidR="00B41C27">
        <w:t xml:space="preserve">the </w:t>
      </w:r>
      <w:r w:rsidR="00D742C9">
        <w:t>vote</w:t>
      </w:r>
      <w:r w:rsidR="00B41C27">
        <w:t>. Motion passed</w:t>
      </w:r>
      <w:r w:rsidR="00D742C9">
        <w:t xml:space="preserve"> unanimously.</w:t>
      </w:r>
    </w:p>
    <w:p w14:paraId="26F81883" w14:textId="0D1E3F0A" w:rsidR="008A0B91" w:rsidRDefault="00B34E4F" w:rsidP="00226AAA">
      <w:pPr>
        <w:pStyle w:val="ListParagraph"/>
        <w:numPr>
          <w:ilvl w:val="1"/>
          <w:numId w:val="3"/>
        </w:numPr>
      </w:pPr>
      <w:r>
        <w:t xml:space="preserve">There was a discussion </w:t>
      </w:r>
      <w:r w:rsidR="002C48CC">
        <w:t xml:space="preserve">concerning how to handle Commissioner absences due to service in the military. </w:t>
      </w:r>
      <w:r w:rsidR="0088165D">
        <w:t xml:space="preserve">Director Knoell will consult with the Governor’s Office legal department for best practices in this area and report back at the next meeting. </w:t>
      </w:r>
    </w:p>
    <w:p w14:paraId="27C1F581" w14:textId="77777777" w:rsidR="00746373" w:rsidRDefault="00746373" w:rsidP="00746373">
      <w:pPr>
        <w:pStyle w:val="ListParagraph"/>
        <w:numPr>
          <w:ilvl w:val="0"/>
          <w:numId w:val="3"/>
        </w:numPr>
        <w:spacing w:line="259" w:lineRule="auto"/>
      </w:pPr>
      <w:r>
        <w:t>Announcements</w:t>
      </w:r>
    </w:p>
    <w:p w14:paraId="236B51A7" w14:textId="22A6309A" w:rsidR="00537B4D" w:rsidRDefault="00BA35C6" w:rsidP="00537B4D">
      <w:pPr>
        <w:pStyle w:val="ListParagraph"/>
        <w:numPr>
          <w:ilvl w:val="1"/>
          <w:numId w:val="3"/>
        </w:numPr>
        <w:spacing w:line="259" w:lineRule="auto"/>
      </w:pPr>
      <w:r>
        <w:t>Leadership Brunches around the state</w:t>
      </w:r>
    </w:p>
    <w:p w14:paraId="7D0D9658" w14:textId="219D2465" w:rsidR="00BA35C6" w:rsidRDefault="00BA35C6" w:rsidP="00537B4D">
      <w:pPr>
        <w:pStyle w:val="ListParagraph"/>
        <w:numPr>
          <w:ilvl w:val="1"/>
          <w:numId w:val="3"/>
        </w:numPr>
        <w:spacing w:line="259" w:lineRule="auto"/>
      </w:pPr>
      <w:r>
        <w:t xml:space="preserve">June </w:t>
      </w:r>
      <w:r w:rsidR="00023C31">
        <w:t xml:space="preserve">29, Wichita </w:t>
      </w:r>
    </w:p>
    <w:p w14:paraId="0BBD0337" w14:textId="2E65DC61" w:rsidR="00BA35C6" w:rsidRDefault="00BA35C6" w:rsidP="00537B4D">
      <w:pPr>
        <w:pStyle w:val="ListParagraph"/>
        <w:numPr>
          <w:ilvl w:val="1"/>
          <w:numId w:val="3"/>
        </w:numPr>
        <w:spacing w:line="259" w:lineRule="auto"/>
      </w:pPr>
      <w:r>
        <w:t>July</w:t>
      </w:r>
      <w:r w:rsidR="0013460D">
        <w:t xml:space="preserve"> 20, Topeka</w:t>
      </w:r>
    </w:p>
    <w:p w14:paraId="7CF31DFB" w14:textId="7B4D5B39" w:rsidR="00BA35C6" w:rsidRDefault="00BA35C6" w:rsidP="00537B4D">
      <w:pPr>
        <w:pStyle w:val="ListParagraph"/>
        <w:numPr>
          <w:ilvl w:val="1"/>
          <w:numId w:val="3"/>
        </w:numPr>
        <w:spacing w:line="259" w:lineRule="auto"/>
      </w:pPr>
      <w:r>
        <w:t xml:space="preserve">August </w:t>
      </w:r>
      <w:r w:rsidR="0013460D">
        <w:t xml:space="preserve">24, JOCO/WYCO </w:t>
      </w:r>
    </w:p>
    <w:p w14:paraId="5EFD871C" w14:textId="1AA20BFE" w:rsidR="00BA35C6" w:rsidRDefault="00BA35C6" w:rsidP="00537B4D">
      <w:pPr>
        <w:pStyle w:val="ListParagraph"/>
        <w:numPr>
          <w:ilvl w:val="1"/>
          <w:numId w:val="3"/>
        </w:numPr>
        <w:spacing w:line="259" w:lineRule="auto"/>
      </w:pPr>
      <w:r>
        <w:t>September</w:t>
      </w:r>
      <w:r w:rsidR="0013460D">
        <w:t xml:space="preserve"> 21, Lawrence </w:t>
      </w:r>
    </w:p>
    <w:p w14:paraId="5BE41166" w14:textId="48A0F1DB" w:rsidR="00BA35C6" w:rsidRDefault="00BA35C6" w:rsidP="00537B4D">
      <w:pPr>
        <w:pStyle w:val="ListParagraph"/>
        <w:numPr>
          <w:ilvl w:val="1"/>
          <w:numId w:val="3"/>
        </w:numPr>
        <w:spacing w:line="259" w:lineRule="auto"/>
      </w:pPr>
      <w:r>
        <w:lastRenderedPageBreak/>
        <w:t xml:space="preserve">October </w:t>
      </w:r>
      <w:r w:rsidR="0013460D">
        <w:t xml:space="preserve">19, Manhattan/JC </w:t>
      </w:r>
    </w:p>
    <w:p w14:paraId="49C2CEBB" w14:textId="506FEDA8" w:rsidR="00D87677" w:rsidRDefault="00D87677" w:rsidP="00D87677">
      <w:pPr>
        <w:pStyle w:val="ListParagraph"/>
        <w:numPr>
          <w:ilvl w:val="0"/>
          <w:numId w:val="3"/>
        </w:numPr>
        <w:spacing w:line="259" w:lineRule="auto"/>
      </w:pPr>
      <w:r>
        <w:t xml:space="preserve">Adjournment – </w:t>
      </w:r>
      <w:r>
        <w:t xml:space="preserve">Commissioner </w:t>
      </w:r>
      <w:r>
        <w:t xml:space="preserve">Davis moved, </w:t>
      </w:r>
      <w:r>
        <w:t xml:space="preserve">Commissioner </w:t>
      </w:r>
      <w:r>
        <w:t>McRoy seconded</w:t>
      </w:r>
      <w:r>
        <w:t xml:space="preserve"> and passed unanimously. Meeting adjourned at </w:t>
      </w:r>
      <w:r>
        <w:t xml:space="preserve"> 2:30 pm</w:t>
      </w:r>
    </w:p>
    <w:p w14:paraId="6E6FB9BC" w14:textId="77777777" w:rsidR="00746373" w:rsidRDefault="00746373" w:rsidP="00746373"/>
    <w:p w14:paraId="4F356099" w14:textId="77777777" w:rsidR="00746373" w:rsidRDefault="00746373" w:rsidP="00746373"/>
    <w:p w14:paraId="17CFA83A" w14:textId="77777777" w:rsidR="00BB498B" w:rsidRPr="00746373" w:rsidRDefault="00BB498B" w:rsidP="00746373"/>
    <w:sectPr w:rsidR="00BB498B" w:rsidRPr="007463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11A4F" w14:textId="77777777" w:rsidR="00E8748A" w:rsidRDefault="00E8748A" w:rsidP="002131A6">
      <w:pPr>
        <w:spacing w:after="0" w:line="240" w:lineRule="auto"/>
      </w:pPr>
      <w:r>
        <w:separator/>
      </w:r>
    </w:p>
  </w:endnote>
  <w:endnote w:type="continuationSeparator" w:id="0">
    <w:p w14:paraId="15A2D9C0" w14:textId="77777777" w:rsidR="00E8748A" w:rsidRDefault="00E8748A" w:rsidP="0021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D421" w14:textId="77777777" w:rsidR="002131A6" w:rsidRDefault="00213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0AFD2" w14:textId="77777777" w:rsidR="002131A6" w:rsidRDefault="002131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51A2" w14:textId="77777777" w:rsidR="002131A6" w:rsidRDefault="00213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5CD25" w14:textId="77777777" w:rsidR="00E8748A" w:rsidRDefault="00E8748A" w:rsidP="002131A6">
      <w:pPr>
        <w:spacing w:after="0" w:line="240" w:lineRule="auto"/>
      </w:pPr>
      <w:r>
        <w:separator/>
      </w:r>
    </w:p>
  </w:footnote>
  <w:footnote w:type="continuationSeparator" w:id="0">
    <w:p w14:paraId="6AE66609" w14:textId="77777777" w:rsidR="00E8748A" w:rsidRDefault="00E8748A" w:rsidP="0021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D4F3" w14:textId="77777777" w:rsidR="002131A6" w:rsidRDefault="00213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3099" w14:textId="28F85A4C" w:rsidR="002131A6" w:rsidRDefault="002131A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ACEAA7" wp14:editId="42C40741">
          <wp:simplePos x="914400" y="457200"/>
          <wp:positionH relativeFrom="column">
            <wp:align>center</wp:align>
          </wp:positionH>
          <wp:positionV relativeFrom="page">
            <wp:align>top</wp:align>
          </wp:positionV>
          <wp:extent cx="7772400" cy="1600200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D33738" w14:textId="77777777" w:rsidR="002131A6" w:rsidRDefault="002131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934A" w14:textId="77777777" w:rsidR="002131A6" w:rsidRDefault="002131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4B1"/>
    <w:multiLevelType w:val="hybridMultilevel"/>
    <w:tmpl w:val="8880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A0D57"/>
    <w:multiLevelType w:val="hybridMultilevel"/>
    <w:tmpl w:val="DEB42D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412376">
    <w:abstractNumId w:val="0"/>
  </w:num>
  <w:num w:numId="2" w16cid:durableId="4162446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504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A6"/>
    <w:rsid w:val="000233AF"/>
    <w:rsid w:val="00023C31"/>
    <w:rsid w:val="00030C9F"/>
    <w:rsid w:val="000333D0"/>
    <w:rsid w:val="00034CDC"/>
    <w:rsid w:val="00056984"/>
    <w:rsid w:val="00074C68"/>
    <w:rsid w:val="000F0F18"/>
    <w:rsid w:val="0013460D"/>
    <w:rsid w:val="00143E60"/>
    <w:rsid w:val="001721A9"/>
    <w:rsid w:val="001A60D3"/>
    <w:rsid w:val="001D63BE"/>
    <w:rsid w:val="00204767"/>
    <w:rsid w:val="00211C82"/>
    <w:rsid w:val="002131A6"/>
    <w:rsid w:val="00226AAA"/>
    <w:rsid w:val="002525E5"/>
    <w:rsid w:val="002661D4"/>
    <w:rsid w:val="002A519D"/>
    <w:rsid w:val="002B75C3"/>
    <w:rsid w:val="002C48CC"/>
    <w:rsid w:val="002D3178"/>
    <w:rsid w:val="002D447C"/>
    <w:rsid w:val="002E4D5F"/>
    <w:rsid w:val="002F4893"/>
    <w:rsid w:val="00301D8A"/>
    <w:rsid w:val="00303E6A"/>
    <w:rsid w:val="003603AB"/>
    <w:rsid w:val="00364BEA"/>
    <w:rsid w:val="003658DD"/>
    <w:rsid w:val="00383329"/>
    <w:rsid w:val="00405376"/>
    <w:rsid w:val="004232AE"/>
    <w:rsid w:val="00430886"/>
    <w:rsid w:val="004357C3"/>
    <w:rsid w:val="00440B21"/>
    <w:rsid w:val="00472C6C"/>
    <w:rsid w:val="0047520E"/>
    <w:rsid w:val="0048411C"/>
    <w:rsid w:val="004930AA"/>
    <w:rsid w:val="00495D80"/>
    <w:rsid w:val="004973E7"/>
    <w:rsid w:val="005123AC"/>
    <w:rsid w:val="00537B4D"/>
    <w:rsid w:val="00537C57"/>
    <w:rsid w:val="00554630"/>
    <w:rsid w:val="005647C6"/>
    <w:rsid w:val="00575BB0"/>
    <w:rsid w:val="00585451"/>
    <w:rsid w:val="005D6D0E"/>
    <w:rsid w:val="00616993"/>
    <w:rsid w:val="00621179"/>
    <w:rsid w:val="006448D1"/>
    <w:rsid w:val="006549A8"/>
    <w:rsid w:val="006556CA"/>
    <w:rsid w:val="006746F8"/>
    <w:rsid w:val="006816DB"/>
    <w:rsid w:val="0068394F"/>
    <w:rsid w:val="006E361C"/>
    <w:rsid w:val="006E5C3A"/>
    <w:rsid w:val="006F6E96"/>
    <w:rsid w:val="007129F1"/>
    <w:rsid w:val="00720AC9"/>
    <w:rsid w:val="00742F48"/>
    <w:rsid w:val="00746373"/>
    <w:rsid w:val="00782E39"/>
    <w:rsid w:val="0079154F"/>
    <w:rsid w:val="00796ACD"/>
    <w:rsid w:val="007D1998"/>
    <w:rsid w:val="007D1D21"/>
    <w:rsid w:val="0080376D"/>
    <w:rsid w:val="00831103"/>
    <w:rsid w:val="00834760"/>
    <w:rsid w:val="00850D1C"/>
    <w:rsid w:val="0088165D"/>
    <w:rsid w:val="008A0B91"/>
    <w:rsid w:val="008C4140"/>
    <w:rsid w:val="008E0BD6"/>
    <w:rsid w:val="00910D2A"/>
    <w:rsid w:val="009B7B94"/>
    <w:rsid w:val="009E7447"/>
    <w:rsid w:val="00A1477C"/>
    <w:rsid w:val="00A4153B"/>
    <w:rsid w:val="00A62F71"/>
    <w:rsid w:val="00A91EA5"/>
    <w:rsid w:val="00AD3720"/>
    <w:rsid w:val="00AF6342"/>
    <w:rsid w:val="00B04A0C"/>
    <w:rsid w:val="00B31880"/>
    <w:rsid w:val="00B34E4F"/>
    <w:rsid w:val="00B36EF0"/>
    <w:rsid w:val="00B40772"/>
    <w:rsid w:val="00B41C27"/>
    <w:rsid w:val="00B77D2E"/>
    <w:rsid w:val="00BA02CC"/>
    <w:rsid w:val="00BA35C6"/>
    <w:rsid w:val="00BB2CE8"/>
    <w:rsid w:val="00BB498B"/>
    <w:rsid w:val="00BB5C16"/>
    <w:rsid w:val="00BD4FDD"/>
    <w:rsid w:val="00BE5F28"/>
    <w:rsid w:val="00BF507D"/>
    <w:rsid w:val="00C5757E"/>
    <w:rsid w:val="00CB6E4A"/>
    <w:rsid w:val="00CC684E"/>
    <w:rsid w:val="00CE0BEE"/>
    <w:rsid w:val="00CF0080"/>
    <w:rsid w:val="00D17B27"/>
    <w:rsid w:val="00D65F0A"/>
    <w:rsid w:val="00D7162A"/>
    <w:rsid w:val="00D742C9"/>
    <w:rsid w:val="00D87677"/>
    <w:rsid w:val="00DC4EDD"/>
    <w:rsid w:val="00DF124C"/>
    <w:rsid w:val="00E02507"/>
    <w:rsid w:val="00E02B88"/>
    <w:rsid w:val="00E069D5"/>
    <w:rsid w:val="00E8748A"/>
    <w:rsid w:val="00EB0192"/>
    <w:rsid w:val="00EC6383"/>
    <w:rsid w:val="00EE1289"/>
    <w:rsid w:val="00F46AC2"/>
    <w:rsid w:val="00F67D39"/>
    <w:rsid w:val="00FC6482"/>
    <w:rsid w:val="00FD6AB8"/>
    <w:rsid w:val="00FE7039"/>
    <w:rsid w:val="00F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65B210"/>
  <w15:chartTrackingRefBased/>
  <w15:docId w15:val="{9D9B7B62-7DBE-4173-906F-686B405F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1A6"/>
  </w:style>
  <w:style w:type="paragraph" w:styleId="Footer">
    <w:name w:val="footer"/>
    <w:basedOn w:val="Normal"/>
    <w:link w:val="FooterChar"/>
    <w:uiPriority w:val="99"/>
    <w:unhideWhenUsed/>
    <w:rsid w:val="00213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1A6"/>
  </w:style>
  <w:style w:type="paragraph" w:styleId="ListParagraph">
    <w:name w:val="List Paragraph"/>
    <w:basedOn w:val="Normal"/>
    <w:uiPriority w:val="34"/>
    <w:qFormat/>
    <w:rsid w:val="00742F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47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338</Words>
  <Characters>1908</Characters>
  <Application>Microsoft Office Word</Application>
  <DocSecurity>0</DocSecurity>
  <Lines>43</Lines>
  <Paragraphs>27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Tillman, Zane [DAFPM]</dc:creator>
  <cp:keywords/>
  <dc:description/>
  <cp:lastModifiedBy>Stacey Knoell [GO]</cp:lastModifiedBy>
  <cp:revision>24</cp:revision>
  <cp:lastPrinted>2022-04-14T16:01:00Z</cp:lastPrinted>
  <dcterms:created xsi:type="dcterms:W3CDTF">2024-03-04T16:48:00Z</dcterms:created>
  <dcterms:modified xsi:type="dcterms:W3CDTF">2024-03-04T16:58:00Z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16ea167e25ecc596f9477d496fa44c90463532b91e9d5132b44a5ef98c17e6c5</vt:lpwstr>
  </property>
</Properties>
</file>