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FBF" w14:textId="66FCA382" w:rsidR="00F10C67" w:rsidRDefault="007360C0">
      <w:r>
        <w:t>KAAAC Agenda 1</w:t>
      </w:r>
      <w:r w:rsidR="00F30CC5">
        <w:t>0_28</w:t>
      </w:r>
      <w:r>
        <w:t>_2022</w:t>
      </w:r>
    </w:p>
    <w:p w14:paraId="3F91B4EC" w14:textId="77777777" w:rsidR="007360C0" w:rsidRDefault="007360C0" w:rsidP="007360C0">
      <w:r>
        <w:t xml:space="preserve">KAAAC Public Agenda </w:t>
      </w:r>
      <w:r>
        <w:tab/>
      </w:r>
      <w:r>
        <w:tab/>
      </w:r>
      <w:r>
        <w:tab/>
      </w:r>
      <w:r>
        <w:tab/>
      </w:r>
      <w:r>
        <w:tab/>
      </w:r>
      <w:r>
        <w:tab/>
      </w:r>
      <w:r>
        <w:tab/>
      </w:r>
    </w:p>
    <w:p w14:paraId="53D6892D" w14:textId="77777777" w:rsidR="007360C0" w:rsidRDefault="007360C0" w:rsidP="007360C0">
      <w:pPr>
        <w:pStyle w:val="ListParagraph"/>
        <w:numPr>
          <w:ilvl w:val="0"/>
          <w:numId w:val="1"/>
        </w:numPr>
      </w:pPr>
      <w:r>
        <w:t>Call to Order and Welcome</w:t>
      </w:r>
    </w:p>
    <w:p w14:paraId="685977C9" w14:textId="77777777" w:rsidR="007360C0" w:rsidRDefault="007360C0" w:rsidP="007360C0">
      <w:pPr>
        <w:pStyle w:val="ListParagraph"/>
        <w:numPr>
          <w:ilvl w:val="0"/>
          <w:numId w:val="1"/>
        </w:numPr>
      </w:pPr>
      <w:r>
        <w:t xml:space="preserve">Roll Call </w:t>
      </w:r>
    </w:p>
    <w:p w14:paraId="4B553E33" w14:textId="77777777" w:rsidR="007360C0" w:rsidRDefault="007360C0" w:rsidP="007360C0">
      <w:pPr>
        <w:pStyle w:val="ListParagraph"/>
        <w:numPr>
          <w:ilvl w:val="0"/>
          <w:numId w:val="1"/>
        </w:numPr>
      </w:pPr>
      <w:r>
        <w:t>Chairman’s Opening Comments</w:t>
      </w:r>
    </w:p>
    <w:p w14:paraId="203FFEC0" w14:textId="77777777" w:rsidR="007360C0" w:rsidRDefault="007360C0" w:rsidP="007360C0">
      <w:pPr>
        <w:pStyle w:val="ListParagraph"/>
        <w:numPr>
          <w:ilvl w:val="0"/>
          <w:numId w:val="1"/>
        </w:numPr>
      </w:pPr>
      <w:r>
        <w:t>Public Comment</w:t>
      </w:r>
    </w:p>
    <w:p w14:paraId="521CC585" w14:textId="308A4ABE" w:rsidR="007360C0" w:rsidRDefault="007360C0" w:rsidP="007360C0">
      <w:pPr>
        <w:pStyle w:val="ListParagraph"/>
        <w:numPr>
          <w:ilvl w:val="0"/>
          <w:numId w:val="1"/>
        </w:numPr>
      </w:pPr>
      <w:r>
        <w:t>Special Guests: none</w:t>
      </w:r>
    </w:p>
    <w:p w14:paraId="34D25AE1" w14:textId="77777777" w:rsidR="007360C0" w:rsidRDefault="007360C0" w:rsidP="007360C0">
      <w:pPr>
        <w:pStyle w:val="ListParagraph"/>
        <w:numPr>
          <w:ilvl w:val="0"/>
          <w:numId w:val="1"/>
        </w:numPr>
      </w:pPr>
      <w:r>
        <w:t>Brief Executive Director Update</w:t>
      </w:r>
    </w:p>
    <w:p w14:paraId="04F5423C" w14:textId="077E3F03" w:rsidR="007360C0" w:rsidRDefault="007360C0" w:rsidP="007360C0">
      <w:pPr>
        <w:pStyle w:val="ListParagraph"/>
        <w:numPr>
          <w:ilvl w:val="1"/>
          <w:numId w:val="1"/>
        </w:numPr>
      </w:pPr>
      <w:r>
        <w:t xml:space="preserve">Lunch and Learns </w:t>
      </w:r>
      <w:r w:rsidR="00033211">
        <w:t>are continuing</w:t>
      </w:r>
      <w:r>
        <w:t xml:space="preserve"> – Noon, Mondays on Facebook – all are also on YouTube channel. </w:t>
      </w:r>
      <w:r w:rsidRPr="007360C0">
        <w:rPr>
          <w:b/>
          <w:bCs/>
          <w:i/>
          <w:iCs/>
          <w:u w:val="single"/>
        </w:rPr>
        <w:t>Please</w:t>
      </w:r>
      <w:r>
        <w:t xml:space="preserve"> help spread the word</w:t>
      </w:r>
      <w:r w:rsidR="00B31240">
        <w:t>. The complaint most often leve</w:t>
      </w:r>
      <w:r w:rsidR="000A18EE">
        <w:t>le</w:t>
      </w:r>
      <w:r w:rsidR="00B31240">
        <w:t>d against the commission is that people do not even know we exist. It will be up to all of us to do what we can to make ourselves known to our community.</w:t>
      </w:r>
    </w:p>
    <w:p w14:paraId="1F2D0FE5" w14:textId="496D749C" w:rsidR="00C15550" w:rsidRDefault="00C15550" w:rsidP="007360C0">
      <w:pPr>
        <w:pStyle w:val="ListParagraph"/>
        <w:numPr>
          <w:ilvl w:val="1"/>
          <w:numId w:val="1"/>
        </w:numPr>
      </w:pPr>
      <w:r>
        <w:t>Currently in planning mode for several upcoming events. MLK March and Proclamation and the Black Legislative Day at the Capitol.</w:t>
      </w:r>
      <w:r w:rsidR="00033211">
        <w:t xml:space="preserve"> </w:t>
      </w:r>
      <w:r w:rsidR="00033211" w:rsidRPr="00033211">
        <w:rPr>
          <w:b/>
          <w:bCs/>
          <w:i/>
          <w:iCs/>
          <w:u w:val="single"/>
        </w:rPr>
        <w:t>Please</w:t>
      </w:r>
      <w:r w:rsidR="00033211">
        <w:t xml:space="preserve"> help spread the word and consider attending. </w:t>
      </w:r>
    </w:p>
    <w:p w14:paraId="736189D7" w14:textId="77777777" w:rsidR="007360C0" w:rsidRDefault="007360C0" w:rsidP="007360C0">
      <w:pPr>
        <w:pStyle w:val="ListParagraph"/>
        <w:numPr>
          <w:ilvl w:val="0"/>
          <w:numId w:val="1"/>
        </w:numPr>
      </w:pPr>
      <w:r>
        <w:t>Old Business</w:t>
      </w:r>
    </w:p>
    <w:p w14:paraId="7FF1E1E1" w14:textId="67F1F5B6" w:rsidR="007360C0" w:rsidRDefault="007360C0" w:rsidP="007360C0">
      <w:pPr>
        <w:pStyle w:val="ListParagraph"/>
        <w:numPr>
          <w:ilvl w:val="1"/>
          <w:numId w:val="1"/>
        </w:numPr>
      </w:pPr>
      <w:r>
        <w:t>Town Halls – the ask is for all commissioners to continue to consider hosting one</w:t>
      </w:r>
    </w:p>
    <w:p w14:paraId="7D7380C7" w14:textId="77777777" w:rsidR="007360C0" w:rsidRDefault="007360C0" w:rsidP="007360C0">
      <w:pPr>
        <w:pStyle w:val="ListParagraph"/>
        <w:numPr>
          <w:ilvl w:val="0"/>
          <w:numId w:val="1"/>
        </w:numPr>
      </w:pPr>
      <w:r>
        <w:t>New Business</w:t>
      </w:r>
    </w:p>
    <w:p w14:paraId="53203EDD" w14:textId="2E6908EC" w:rsidR="007360C0" w:rsidRDefault="00033211" w:rsidP="007360C0">
      <w:pPr>
        <w:pStyle w:val="ListParagraph"/>
        <w:numPr>
          <w:ilvl w:val="1"/>
          <w:numId w:val="1"/>
        </w:numPr>
      </w:pPr>
      <w:r>
        <w:t>Legislative Session begins January 9</w:t>
      </w:r>
      <w:r w:rsidRPr="00033211">
        <w:rPr>
          <w:vertAlign w:val="superscript"/>
        </w:rPr>
        <w:t>th</w:t>
      </w:r>
      <w:r>
        <w:t>, 2023</w:t>
      </w:r>
    </w:p>
    <w:p w14:paraId="171885C5" w14:textId="6677F219" w:rsidR="007360C0" w:rsidRDefault="007360C0" w:rsidP="007360C0">
      <w:pPr>
        <w:pStyle w:val="ListParagraph"/>
        <w:numPr>
          <w:ilvl w:val="1"/>
          <w:numId w:val="1"/>
        </w:numPr>
      </w:pPr>
      <w:r>
        <w:t>Future Strategic Planning – what direction do we wish to go?</w:t>
      </w:r>
    </w:p>
    <w:p w14:paraId="0552EB59" w14:textId="3D03A6CF" w:rsidR="007360C0" w:rsidRDefault="007360C0" w:rsidP="007360C0">
      <w:pPr>
        <w:pStyle w:val="ListParagraph"/>
        <w:numPr>
          <w:ilvl w:val="2"/>
          <w:numId w:val="1"/>
        </w:numPr>
      </w:pPr>
      <w:r>
        <w:t>Business and entrepreneurship</w:t>
      </w:r>
    </w:p>
    <w:p w14:paraId="2D5C0C41" w14:textId="77777777" w:rsidR="007360C0" w:rsidRDefault="007360C0" w:rsidP="007360C0">
      <w:pPr>
        <w:pStyle w:val="ListParagraph"/>
        <w:numPr>
          <w:ilvl w:val="2"/>
          <w:numId w:val="1"/>
        </w:numPr>
      </w:pPr>
      <w:r>
        <w:t>More town halls around the state</w:t>
      </w:r>
    </w:p>
    <w:p w14:paraId="228F93EF" w14:textId="01917113" w:rsidR="007360C0" w:rsidRDefault="007360C0" w:rsidP="007360C0">
      <w:pPr>
        <w:pStyle w:val="ListParagraph"/>
        <w:numPr>
          <w:ilvl w:val="2"/>
          <w:numId w:val="1"/>
        </w:numPr>
      </w:pPr>
      <w:r>
        <w:t xml:space="preserve">More Black Leadership brunches around the state </w:t>
      </w:r>
    </w:p>
    <w:p w14:paraId="371B64D9" w14:textId="77777777" w:rsidR="007360C0" w:rsidRDefault="007360C0" w:rsidP="007360C0">
      <w:pPr>
        <w:pStyle w:val="ListParagraph"/>
        <w:numPr>
          <w:ilvl w:val="0"/>
          <w:numId w:val="1"/>
        </w:numPr>
      </w:pPr>
      <w:r>
        <w:t>Announcements</w:t>
      </w:r>
    </w:p>
    <w:p w14:paraId="30F8A6E9" w14:textId="0E880C3F" w:rsidR="007360C0" w:rsidRDefault="007360C0" w:rsidP="007360C0">
      <w:pPr>
        <w:pStyle w:val="ListParagraph"/>
        <w:numPr>
          <w:ilvl w:val="1"/>
          <w:numId w:val="1"/>
        </w:numPr>
      </w:pPr>
      <w:r>
        <w:t>Next meeting: December 2</w:t>
      </w:r>
      <w:r w:rsidRPr="00FC5FEF">
        <w:rPr>
          <w:vertAlign w:val="superscript"/>
        </w:rPr>
        <w:t>nd</w:t>
      </w:r>
      <w:r>
        <w:t>, 2:30 pm via Zoom</w:t>
      </w:r>
    </w:p>
    <w:p w14:paraId="144A7D71" w14:textId="59F7564C" w:rsidR="00033211" w:rsidRDefault="00033211" w:rsidP="007360C0">
      <w:pPr>
        <w:pStyle w:val="ListParagraph"/>
        <w:numPr>
          <w:ilvl w:val="1"/>
          <w:numId w:val="1"/>
        </w:numPr>
      </w:pPr>
      <w:r>
        <w:t>Governor’s Annual MLK March and Program, Thursday, January 12</w:t>
      </w:r>
      <w:r w:rsidRPr="00033211">
        <w:rPr>
          <w:vertAlign w:val="superscript"/>
        </w:rPr>
        <w:t>th</w:t>
      </w:r>
      <w:r>
        <w:t>, 2023. Time TBA. Keynote speaker, Angela Bates of the Nicodemus Historical Society.</w:t>
      </w:r>
    </w:p>
    <w:p w14:paraId="00B69A9F" w14:textId="70951EF1" w:rsidR="00033211" w:rsidRDefault="00033211" w:rsidP="007360C0">
      <w:pPr>
        <w:pStyle w:val="ListParagraph"/>
        <w:numPr>
          <w:ilvl w:val="1"/>
          <w:numId w:val="1"/>
        </w:numPr>
      </w:pPr>
      <w:r>
        <w:t>Black Legislative Day at the Capitol, Tuesday, February 14</w:t>
      </w:r>
      <w:r w:rsidRPr="00033211">
        <w:rPr>
          <w:vertAlign w:val="superscript"/>
        </w:rPr>
        <w:t>th</w:t>
      </w:r>
      <w:r>
        <w:t>, 2023. Time TBA. Join us for a day of education and advocacy at the Statehouse.</w:t>
      </w:r>
    </w:p>
    <w:p w14:paraId="4E27F676" w14:textId="77777777" w:rsidR="007360C0" w:rsidRDefault="007360C0" w:rsidP="007360C0">
      <w:r>
        <w:t>Adjournment</w:t>
      </w:r>
    </w:p>
    <w:p w14:paraId="2B38DD62" w14:textId="77777777" w:rsidR="007360C0" w:rsidRDefault="007360C0"/>
    <w:sectPr w:rsidR="0073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00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C0"/>
    <w:rsid w:val="00033211"/>
    <w:rsid w:val="000A18EE"/>
    <w:rsid w:val="007360C0"/>
    <w:rsid w:val="008D3690"/>
    <w:rsid w:val="00B31240"/>
    <w:rsid w:val="00C15550"/>
    <w:rsid w:val="00EA71A8"/>
    <w:rsid w:val="00F10C67"/>
    <w:rsid w:val="00F3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E7A3"/>
  <w15:chartTrackingRefBased/>
  <w15:docId w15:val="{61DE6417-23BB-441D-B5D0-40D8AC64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8</cp:revision>
  <dcterms:created xsi:type="dcterms:W3CDTF">2022-10-26T18:08:00Z</dcterms:created>
  <dcterms:modified xsi:type="dcterms:W3CDTF">2022-11-23T18:01:00Z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35c8b08d-99c1-4e1c-a590-2329f120c1a0</vt:lpwstr>
  </property>
</Properties>
</file>